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3" w:rsidRPr="002E4512" w:rsidRDefault="00FA3840" w:rsidP="002A1254">
      <w:pPr>
        <w:pStyle w:val="Titel1"/>
        <w:widowControl w:val="0"/>
        <w:rPr>
          <w:b/>
          <w:color w:val="002060"/>
          <w:lang w:val="en-US" w:eastAsia="zh-CN"/>
        </w:rPr>
      </w:pPr>
      <w:r w:rsidRPr="002A26DA">
        <w:rPr>
          <w:rFonts w:cs="Arial"/>
          <w:b/>
          <w:noProof/>
          <w:color w:val="002060"/>
          <w:sz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4FB6" wp14:editId="76FEB6EE">
                <wp:simplePos x="0" y="0"/>
                <wp:positionH relativeFrom="column">
                  <wp:posOffset>-22225</wp:posOffset>
                </wp:positionH>
                <wp:positionV relativeFrom="paragraph">
                  <wp:posOffset>-902970</wp:posOffset>
                </wp:positionV>
                <wp:extent cx="4533900" cy="3962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840" w:rsidRPr="005C227A" w:rsidRDefault="005C227A" w:rsidP="00FA3840">
                            <w:pPr>
                              <w:rPr>
                                <w:vanish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227A">
                              <w:rPr>
                                <w:vanish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Shift to next field with F11, shift to previous field with Shift + F11. Teaser, Arial 12 pt, bold, underlined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04F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75pt;margin-top:-71.1pt;width:35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" filled="f" stroked="f" strokeweight=".5pt">
                <v:textbox inset="0,0,0,0">
                  <w:txbxContent>
                    <w:p w:rsidR="00FA3840" w:rsidRPr="005C227A" w:rsidRDefault="005C227A" w:rsidP="00FA3840">
                      <w:pPr>
                        <w:rPr>
                          <w:vanish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5C227A">
                        <w:rPr>
                          <w:vanish/>
                          <w:color w:val="FF0000"/>
                          <w:sz w:val="24"/>
                          <w:szCs w:val="24"/>
                          <w:lang w:val="en-US"/>
                        </w:rPr>
                        <w:t>Shift to next field with F11, shift to previous field with Shift + F11. Teaser, Arial 12 pt, bold, underlined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A3A2A" w:rsidRPr="002E4512">
        <w:rPr>
          <w:b/>
          <w:color w:val="002060"/>
          <w:sz w:val="144"/>
          <w:lang w:val="en-US" w:eastAsia="zh-CN"/>
        </w:rPr>
        <w:t>AdBlue</w:t>
      </w:r>
      <w:proofErr w:type="spellEnd"/>
      <w:r w:rsidR="002A26DA" w:rsidRPr="002E4512">
        <w:rPr>
          <w:b/>
          <w:color w:val="002060"/>
          <w:sz w:val="144"/>
          <w:vertAlign w:val="superscript"/>
          <w:lang w:val="en-US" w:eastAsia="zh-CN"/>
        </w:rPr>
        <w:t>®</w:t>
      </w:r>
    </w:p>
    <w:p w:rsidR="002A26DA" w:rsidRPr="0030639E" w:rsidRDefault="0030639E" w:rsidP="002A26DA">
      <w:pPr>
        <w:pStyle w:val="Untertitel1"/>
        <w:widowControl w:val="0"/>
        <w:spacing w:before="1100"/>
        <w:jc w:val="both"/>
        <w:rPr>
          <w:rFonts w:eastAsiaTheme="minorEastAsia"/>
          <w:color w:val="002060"/>
          <w:sz w:val="36"/>
          <w:lang w:val="en-US" w:eastAsia="zh-CN"/>
        </w:rPr>
      </w:pPr>
      <w:r>
        <w:rPr>
          <w:rFonts w:asciiTheme="minorEastAsia" w:eastAsiaTheme="minorEastAsia" w:hAnsiTheme="minorEastAsia" w:hint="eastAsia"/>
          <w:color w:val="002060"/>
          <w:sz w:val="36"/>
          <w:lang w:val="en-US" w:eastAsia="zh-CN"/>
        </w:rPr>
        <w:t>招商合作</w:t>
      </w:r>
    </w:p>
    <w:p w:rsidR="008D4EFB" w:rsidRPr="001C5DBD" w:rsidRDefault="0030639E" w:rsidP="002A26DA">
      <w:pPr>
        <w:shd w:val="clear" w:color="auto" w:fill="FFFFFF"/>
        <w:spacing w:after="90" w:line="360" w:lineRule="auto"/>
        <w:rPr>
          <w:rFonts w:eastAsia="Microsoft YaHei" w:cs="Arial"/>
          <w:bCs/>
          <w:color w:val="002060"/>
          <w:sz w:val="22"/>
          <w:szCs w:val="22"/>
          <w:lang w:val="en-US" w:eastAsia="zh-CN"/>
        </w:rPr>
      </w:pP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巴斯夫正在</w:t>
      </w:r>
      <w:r w:rsidR="00FC457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中国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寻找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高品质</w:t>
      </w:r>
      <w:proofErr w:type="spellStart"/>
      <w:r w:rsidR="002A6183"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AdBlue</w:t>
      </w:r>
      <w:proofErr w:type="spellEnd"/>
      <w:r w:rsidR="002A6183"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®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车用尿素溶液的业务合作伙伴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。巴斯夫将为您提供获得德国</w:t>
      </w:r>
      <w:r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VDA</w:t>
      </w:r>
      <w:r w:rsid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认证并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符合</w:t>
      </w:r>
      <w:r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ISO22241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标准，高品质</w:t>
      </w:r>
      <w:r w:rsid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且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具价格竞争力的</w:t>
      </w:r>
      <w:proofErr w:type="spellStart"/>
      <w:r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AdBlue</w:t>
      </w:r>
      <w:proofErr w:type="spellEnd"/>
      <w:r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®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车用尿素溶液，并向您提供专业的培训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、广宣支持及售后服务。欢迎阁下</w:t>
      </w:r>
      <w:r w:rsid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填写以下信息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并发送至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archie_ma@</w:t>
      </w:r>
      <w:r w:rsidR="002A6183"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>basf.com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，</w:t>
      </w:r>
      <w:r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巴斯夫专业人员即刻与您联系</w:t>
      </w:r>
      <w:r w:rsidR="002A6183" w:rsidRPr="001C5DBD">
        <w:rPr>
          <w:rFonts w:eastAsia="Microsoft YaHei" w:cs="Arial" w:hint="eastAsia"/>
          <w:bCs/>
          <w:color w:val="002060"/>
          <w:sz w:val="22"/>
          <w:szCs w:val="22"/>
          <w:lang w:val="en-US" w:eastAsia="zh-CN"/>
        </w:rPr>
        <w:t>。</w:t>
      </w:r>
      <w:r w:rsidR="002A26DA" w:rsidRPr="001C5DBD">
        <w:rPr>
          <w:rFonts w:eastAsia="Microsoft YaHei" w:cs="Arial"/>
          <w:bCs/>
          <w:color w:val="002060"/>
          <w:sz w:val="22"/>
          <w:szCs w:val="22"/>
          <w:lang w:val="en-US" w:eastAsia="zh-CN"/>
        </w:rPr>
        <w:t xml:space="preserve"> </w:t>
      </w:r>
    </w:p>
    <w:p w:rsidR="002A26DA" w:rsidRPr="002A26DA" w:rsidRDefault="001C5DBD" w:rsidP="002A26DA">
      <w:pPr>
        <w:shd w:val="clear" w:color="auto" w:fill="FFFFFF"/>
        <w:spacing w:after="90" w:line="360" w:lineRule="auto"/>
        <w:rPr>
          <w:rFonts w:eastAsia="Microsoft YaHei" w:cs="Arial"/>
          <w:b/>
          <w:bCs/>
          <w:color w:val="2961A7" w:themeColor="text2" w:themeTint="D9"/>
          <w:szCs w:val="26"/>
          <w:lang w:eastAsia="zh-CN"/>
        </w:rPr>
      </w:pPr>
      <w:r>
        <w:rPr>
          <w:rFonts w:eastAsia="Microsoft YaHei" w:cs="Arial" w:hint="eastAsia"/>
          <w:b/>
          <w:bCs/>
          <w:color w:val="2961A7" w:themeColor="text2" w:themeTint="D9"/>
          <w:szCs w:val="26"/>
          <w:lang w:eastAsia="zh-CN"/>
        </w:rPr>
        <w:t>联络方式</w:t>
      </w:r>
    </w:p>
    <w:tbl>
      <w:tblPr>
        <w:tblStyle w:val="TableGrid"/>
        <w:tblW w:w="935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2"/>
        <w:gridCol w:w="1978"/>
        <w:gridCol w:w="2700"/>
      </w:tblGrid>
      <w:tr w:rsidR="002A26DA" w:rsidRPr="002A26DA" w:rsidTr="000858D5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姓名</w:t>
            </w:r>
          </w:p>
        </w:tc>
        <w:tc>
          <w:tcPr>
            <w:tcW w:w="2702" w:type="dxa"/>
            <w:vAlign w:val="center"/>
          </w:tcPr>
          <w:p w:rsidR="002A26DA" w:rsidRPr="006F69C3" w:rsidRDefault="002A26DA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6F69C3" w:rsidRDefault="00C912B1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所在城市</w:t>
            </w:r>
            <w:r w:rsidR="00FC457D"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、省份</w:t>
            </w:r>
          </w:p>
        </w:tc>
        <w:tc>
          <w:tcPr>
            <w:tcW w:w="2700" w:type="dxa"/>
            <w:vAlign w:val="center"/>
          </w:tcPr>
          <w:p w:rsidR="002A26DA" w:rsidRPr="006F69C3" w:rsidRDefault="002A26DA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  <w:tr w:rsidR="002A26DA" w:rsidRPr="002A26DA" w:rsidTr="000858D5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职位</w:t>
            </w:r>
          </w:p>
        </w:tc>
        <w:tc>
          <w:tcPr>
            <w:tcW w:w="2702" w:type="dxa"/>
            <w:vAlign w:val="center"/>
          </w:tcPr>
          <w:p w:rsidR="002A26DA" w:rsidRPr="006F69C3" w:rsidRDefault="002A26DA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6F69C3" w:rsidRDefault="001C5DBD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电子邮箱</w:t>
            </w:r>
          </w:p>
        </w:tc>
        <w:tc>
          <w:tcPr>
            <w:tcW w:w="2700" w:type="dxa"/>
            <w:vAlign w:val="center"/>
          </w:tcPr>
          <w:p w:rsidR="002A26DA" w:rsidRPr="006F69C3" w:rsidRDefault="002A26DA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  <w:tr w:rsidR="002A26DA" w:rsidRPr="002A26DA" w:rsidTr="00085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公司电话</w:t>
            </w:r>
          </w:p>
        </w:tc>
        <w:tc>
          <w:tcPr>
            <w:tcW w:w="2702" w:type="dxa"/>
            <w:vAlign w:val="center"/>
          </w:tcPr>
          <w:p w:rsidR="002A26DA" w:rsidRPr="006F69C3" w:rsidRDefault="002A26DA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 w:rsidRPr="00FC457D">
              <w:rPr>
                <w:rFonts w:ascii="Arial" w:eastAsia="Microsoft YaHei" w:hAnsi="Arial" w:cs="Arial"/>
                <w:bCs/>
                <w:color w:val="A6A6A6" w:themeColor="background1" w:themeShade="A6"/>
                <w:sz w:val="18"/>
                <w:szCs w:val="21"/>
              </w:rPr>
              <w:t>(86)-(532)-1234-5678</w:t>
            </w:r>
          </w:p>
        </w:tc>
        <w:tc>
          <w:tcPr>
            <w:tcW w:w="1978" w:type="dxa"/>
            <w:vAlign w:val="center"/>
          </w:tcPr>
          <w:p w:rsidR="002A26DA" w:rsidRPr="006F69C3" w:rsidRDefault="001C5DBD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手机号码</w:t>
            </w:r>
          </w:p>
        </w:tc>
        <w:tc>
          <w:tcPr>
            <w:tcW w:w="2700" w:type="dxa"/>
            <w:vAlign w:val="center"/>
          </w:tcPr>
          <w:p w:rsidR="002A26DA" w:rsidRPr="006F69C3" w:rsidRDefault="002A26DA" w:rsidP="00C912B1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 w:rsidRPr="00FC457D">
              <w:rPr>
                <w:rFonts w:ascii="Arial" w:eastAsia="Microsoft YaHei" w:hAnsi="Arial" w:cs="Arial"/>
                <w:bCs/>
                <w:color w:val="A6A6A6" w:themeColor="background1" w:themeShade="A6"/>
                <w:sz w:val="18"/>
                <w:szCs w:val="21"/>
              </w:rPr>
              <w:t>(86)138-1234-5678</w:t>
            </w:r>
          </w:p>
        </w:tc>
      </w:tr>
    </w:tbl>
    <w:p w:rsidR="002A26DA" w:rsidRPr="002A26DA" w:rsidRDefault="002A26DA" w:rsidP="002A26DA">
      <w:pPr>
        <w:rPr>
          <w:rFonts w:cs="Arial"/>
          <w:sz w:val="16"/>
        </w:rPr>
      </w:pPr>
    </w:p>
    <w:p w:rsidR="002A26DA" w:rsidRPr="002A26DA" w:rsidRDefault="001C5DBD" w:rsidP="002A26DA">
      <w:pPr>
        <w:shd w:val="clear" w:color="auto" w:fill="FFFFFF"/>
        <w:spacing w:after="90" w:line="360" w:lineRule="auto"/>
        <w:rPr>
          <w:rFonts w:eastAsia="Microsoft YaHei" w:cs="Arial"/>
          <w:b/>
          <w:bCs/>
          <w:color w:val="2961A7" w:themeColor="text2" w:themeTint="D9"/>
          <w:szCs w:val="26"/>
        </w:rPr>
      </w:pPr>
      <w:r>
        <w:rPr>
          <w:rFonts w:eastAsia="Microsoft YaHei" w:cs="Arial" w:hint="eastAsia"/>
          <w:b/>
          <w:bCs/>
          <w:color w:val="2961A7" w:themeColor="text2" w:themeTint="D9"/>
          <w:szCs w:val="26"/>
          <w:lang w:eastAsia="zh-CN"/>
        </w:rPr>
        <w:t>公司信息</w:t>
      </w:r>
    </w:p>
    <w:tbl>
      <w:tblPr>
        <w:tblStyle w:val="TableGrid"/>
        <w:tblW w:w="935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2"/>
        <w:gridCol w:w="1978"/>
        <w:gridCol w:w="2700"/>
      </w:tblGrid>
      <w:tr w:rsidR="006F69C3" w:rsidRPr="006F69C3" w:rsidTr="000858D5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公司名称</w:t>
            </w:r>
          </w:p>
        </w:tc>
        <w:tc>
          <w:tcPr>
            <w:tcW w:w="7380" w:type="dxa"/>
            <w:gridSpan w:val="3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  <w:tr w:rsidR="006F69C3" w:rsidRPr="006F69C3" w:rsidTr="000858D5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地址</w:t>
            </w:r>
          </w:p>
        </w:tc>
        <w:tc>
          <w:tcPr>
            <w:tcW w:w="7380" w:type="dxa"/>
            <w:gridSpan w:val="3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  <w:tr w:rsidR="006F69C3" w:rsidRPr="0030639E" w:rsidTr="000858D5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行业</w:t>
            </w:r>
          </w:p>
        </w:tc>
        <w:tc>
          <w:tcPr>
            <w:tcW w:w="7380" w:type="dxa"/>
            <w:gridSpan w:val="3"/>
            <w:vAlign w:val="center"/>
          </w:tcPr>
          <w:p w:rsidR="002A26DA" w:rsidRPr="006F69C3" w:rsidRDefault="001C5DBD" w:rsidP="001C5DBD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/>
                <w:bCs/>
                <w:sz w:val="18"/>
                <w:szCs w:val="21"/>
              </w:rPr>
              <w:t>*</w:t>
            </w: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化工原材料、润滑油、汽车或汽车设备、石油天然气等</w:t>
            </w: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 xml:space="preserve"> </w:t>
            </w:r>
            <w:r>
              <w:rPr>
                <w:rFonts w:ascii="Arial" w:eastAsia="Microsoft YaHei" w:hAnsi="Arial" w:cs="Arial"/>
                <w:bCs/>
                <w:sz w:val="18"/>
                <w:szCs w:val="21"/>
              </w:rPr>
              <w:t>(</w:t>
            </w: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请明确</w:t>
            </w:r>
            <w:r w:rsidR="002A26DA" w:rsidRPr="006F69C3">
              <w:rPr>
                <w:rFonts w:ascii="Arial" w:eastAsia="Microsoft YaHei" w:hAnsi="Arial" w:cs="Arial"/>
                <w:bCs/>
                <w:sz w:val="18"/>
                <w:szCs w:val="21"/>
              </w:rPr>
              <w:t>) ____________</w:t>
            </w:r>
          </w:p>
        </w:tc>
      </w:tr>
      <w:tr w:rsidR="006F69C3" w:rsidRPr="006F69C3" w:rsidTr="000858D5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1C5DB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员工人数</w:t>
            </w:r>
          </w:p>
        </w:tc>
        <w:tc>
          <w:tcPr>
            <w:tcW w:w="2702" w:type="dxa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6F69C3" w:rsidRDefault="001C5DB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成立年限</w:t>
            </w:r>
          </w:p>
        </w:tc>
        <w:tc>
          <w:tcPr>
            <w:tcW w:w="2700" w:type="dxa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</w:tbl>
    <w:p w:rsidR="002A26DA" w:rsidRPr="002A26DA" w:rsidRDefault="002A26DA" w:rsidP="002A26DA">
      <w:pPr>
        <w:shd w:val="clear" w:color="auto" w:fill="FFFFFF"/>
        <w:spacing w:after="90" w:line="360" w:lineRule="auto"/>
        <w:rPr>
          <w:rFonts w:cs="Arial"/>
          <w:b/>
          <w:sz w:val="16"/>
          <w:lang w:eastAsia="zh-CN"/>
        </w:rPr>
      </w:pPr>
      <w:r w:rsidRPr="006F69C3">
        <w:rPr>
          <w:rFonts w:cs="Arial"/>
          <w:sz w:val="16"/>
          <w:lang w:eastAsia="zh-CN"/>
        </w:rPr>
        <w:br/>
      </w:r>
      <w:r w:rsidR="001C5DBD">
        <w:rPr>
          <w:rFonts w:eastAsia="Microsoft YaHei" w:cs="Arial"/>
          <w:b/>
          <w:bCs/>
          <w:color w:val="2961A7" w:themeColor="text2" w:themeTint="D9"/>
          <w:szCs w:val="26"/>
          <w:lang w:eastAsia="zh-CN"/>
        </w:rPr>
        <w:t xml:space="preserve">AdBlue® </w:t>
      </w:r>
      <w:r w:rsidR="001C5DBD">
        <w:rPr>
          <w:rFonts w:eastAsia="Microsoft YaHei" w:cs="Arial" w:hint="eastAsia"/>
          <w:b/>
          <w:bCs/>
          <w:color w:val="2961A7" w:themeColor="text2" w:themeTint="D9"/>
          <w:szCs w:val="26"/>
          <w:lang w:eastAsia="zh-CN"/>
        </w:rPr>
        <w:t>车用尿素溶液从业经验</w:t>
      </w:r>
    </w:p>
    <w:tbl>
      <w:tblPr>
        <w:tblStyle w:val="TableGrid"/>
        <w:tblW w:w="935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702"/>
        <w:gridCol w:w="1978"/>
        <w:gridCol w:w="2700"/>
      </w:tblGrid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1C5DBD" w:rsidRDefault="001C5DBD" w:rsidP="001C5DBD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销售</w:t>
            </w:r>
            <w:proofErr w:type="spellStart"/>
            <w:r w:rsidRPr="006F69C3">
              <w:rPr>
                <w:rFonts w:ascii="Arial" w:eastAsia="Microsoft YaHei" w:hAnsi="Arial" w:cs="Arial"/>
                <w:bCs/>
                <w:sz w:val="18"/>
                <w:szCs w:val="21"/>
              </w:rPr>
              <w:t>AdBlue</w:t>
            </w:r>
            <w:proofErr w:type="spellEnd"/>
            <w:r>
              <w:rPr>
                <w:rFonts w:ascii="Arial" w:eastAsia="Microsoft YaHei" w:hAnsi="Arial" w:cs="Arial"/>
                <w:bCs/>
                <w:sz w:val="18"/>
                <w:szCs w:val="21"/>
              </w:rPr>
              <w:t>®</w:t>
            </w:r>
          </w:p>
          <w:p w:rsidR="002A26DA" w:rsidRPr="006F69C3" w:rsidRDefault="001C5DBD" w:rsidP="001C5DBD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车用尿素溶液的经验</w:t>
            </w:r>
          </w:p>
        </w:tc>
        <w:tc>
          <w:tcPr>
            <w:tcW w:w="2702" w:type="dxa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 w:rsidRPr="006F69C3">
              <w:rPr>
                <w:rFonts w:ascii="Arial" w:eastAsia="Microsoft YaHei" w:hAnsi="Arial" w:cs="Arial"/>
                <w:bCs/>
                <w:sz w:val="18"/>
                <w:szCs w:val="21"/>
              </w:rPr>
              <w:t>*</w:t>
            </w:r>
            <w:r w:rsidR="004729AC"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有</w:t>
            </w:r>
            <w:r w:rsidR="001C5DBD">
              <w:rPr>
                <w:rFonts w:ascii="Arial" w:eastAsia="Microsoft YaHei" w:hAnsi="Arial" w:cs="Arial"/>
                <w:bCs/>
                <w:sz w:val="18"/>
                <w:szCs w:val="21"/>
              </w:rPr>
              <w:t xml:space="preserve"> / </w:t>
            </w:r>
            <w:r w:rsidR="004729AC"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没有</w:t>
            </w:r>
          </w:p>
        </w:tc>
        <w:tc>
          <w:tcPr>
            <w:tcW w:w="1978" w:type="dxa"/>
            <w:vAlign w:val="center"/>
          </w:tcPr>
          <w:p w:rsidR="002A26DA" w:rsidRPr="006F69C3" w:rsidRDefault="004B4B7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从业</w:t>
            </w:r>
            <w:r w:rsidR="001C5DBD"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年限</w:t>
            </w:r>
          </w:p>
        </w:tc>
        <w:tc>
          <w:tcPr>
            <w:tcW w:w="2700" w:type="dxa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  <w:tr w:rsidR="006F69C3" w:rsidRPr="006F69C3" w:rsidTr="000F337C">
        <w:trPr>
          <w:trHeight w:val="464"/>
          <w:jc w:val="center"/>
        </w:trPr>
        <w:tc>
          <w:tcPr>
            <w:tcW w:w="1975" w:type="dxa"/>
            <w:vAlign w:val="center"/>
          </w:tcPr>
          <w:p w:rsidR="002A26DA" w:rsidRPr="006F69C3" w:rsidRDefault="004B4B7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销售品牌</w:t>
            </w:r>
          </w:p>
        </w:tc>
        <w:tc>
          <w:tcPr>
            <w:tcW w:w="2702" w:type="dxa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2A26DA" w:rsidRPr="006F69C3" w:rsidRDefault="004B4B7D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  <w:r>
              <w:rPr>
                <w:rFonts w:ascii="Arial" w:eastAsia="Microsoft YaHei" w:hAnsi="Arial" w:cs="Arial" w:hint="eastAsia"/>
                <w:bCs/>
                <w:sz w:val="18"/>
                <w:szCs w:val="21"/>
              </w:rPr>
              <w:t>注册资金</w:t>
            </w:r>
          </w:p>
        </w:tc>
        <w:tc>
          <w:tcPr>
            <w:tcW w:w="2700" w:type="dxa"/>
            <w:vAlign w:val="center"/>
          </w:tcPr>
          <w:p w:rsidR="002A26DA" w:rsidRPr="006F69C3" w:rsidRDefault="002A26DA" w:rsidP="000F337C">
            <w:pPr>
              <w:spacing w:after="90"/>
              <w:jc w:val="center"/>
              <w:rPr>
                <w:rFonts w:ascii="Arial" w:eastAsia="Microsoft YaHei" w:hAnsi="Arial" w:cs="Arial"/>
                <w:bCs/>
                <w:sz w:val="18"/>
                <w:szCs w:val="21"/>
              </w:rPr>
            </w:pPr>
          </w:p>
        </w:tc>
      </w:tr>
    </w:tbl>
    <w:p w:rsidR="00C35050" w:rsidRPr="004B4B7D" w:rsidRDefault="002A26DA" w:rsidP="002A26DA">
      <w:pPr>
        <w:shd w:val="clear" w:color="auto" w:fill="FFFFFF"/>
        <w:spacing w:after="90" w:line="360" w:lineRule="auto"/>
        <w:jc w:val="right"/>
        <w:rPr>
          <w:rFonts w:eastAsia="Microsoft YaHei" w:cs="Arial"/>
          <w:bCs/>
          <w:sz w:val="16"/>
          <w:szCs w:val="16"/>
        </w:rPr>
      </w:pPr>
      <w:r w:rsidRPr="004B4B7D">
        <w:rPr>
          <w:rFonts w:eastAsia="Microsoft YaHei" w:cs="Arial"/>
          <w:bCs/>
          <w:sz w:val="16"/>
          <w:szCs w:val="16"/>
        </w:rPr>
        <w:t>*</w:t>
      </w:r>
      <w:r w:rsidRPr="004B4B7D">
        <w:rPr>
          <w:sz w:val="16"/>
          <w:szCs w:val="16"/>
        </w:rPr>
        <w:t xml:space="preserve"> </w:t>
      </w:r>
      <w:r w:rsidR="004B4B7D" w:rsidRPr="004B4B7D">
        <w:rPr>
          <w:rFonts w:eastAsia="Microsoft YaHei" w:cs="Arial" w:hint="eastAsia"/>
          <w:bCs/>
          <w:sz w:val="16"/>
          <w:szCs w:val="16"/>
          <w:lang w:eastAsia="zh-CN"/>
        </w:rPr>
        <w:t>请</w:t>
      </w:r>
      <w:r w:rsidR="008643E0">
        <w:rPr>
          <w:rFonts w:eastAsia="Microsoft YaHei" w:cs="Arial" w:hint="eastAsia"/>
          <w:bCs/>
          <w:sz w:val="16"/>
          <w:szCs w:val="16"/>
          <w:lang w:eastAsia="zh-CN"/>
        </w:rPr>
        <w:t>划掉无关信息</w:t>
      </w:r>
    </w:p>
    <w:sectPr w:rsidR="00C35050" w:rsidRPr="004B4B7D" w:rsidSect="00B35193">
      <w:headerReference w:type="default" r:id="rId8"/>
      <w:headerReference w:type="first" r:id="rId9"/>
      <w:footerReference w:type="first" r:id="rId10"/>
      <w:pgSz w:w="11906" w:h="16838" w:code="9"/>
      <w:pgMar w:top="1531" w:right="624" w:bottom="567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EB" w:rsidRDefault="004E34EB" w:rsidP="00B35193">
      <w:r>
        <w:separator/>
      </w:r>
    </w:p>
  </w:endnote>
  <w:endnote w:type="continuationSeparator" w:id="0">
    <w:p w:rsidR="004E34EB" w:rsidRDefault="004E34EB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61" w:rsidRDefault="008643E0" w:rsidP="007B1761">
    <w:pPr>
      <w:shd w:val="clear" w:color="auto" w:fill="FFFFFF"/>
      <w:spacing w:after="90"/>
      <w:rPr>
        <w:rFonts w:eastAsia="Microsoft YaHei" w:cs="Arial"/>
        <w:b/>
        <w:bCs/>
        <w:color w:val="2961A7" w:themeColor="text2" w:themeTint="D9"/>
        <w:sz w:val="28"/>
        <w:szCs w:val="28"/>
        <w:lang w:eastAsia="zh-CN"/>
      </w:rPr>
    </w:pPr>
    <w:r>
      <w:rPr>
        <w:rFonts w:eastAsia="Microsoft YaHei" w:cs="Arial" w:hint="eastAsia"/>
        <w:b/>
        <w:bCs/>
        <w:color w:val="2961A7" w:themeColor="text2" w:themeTint="D9"/>
        <w:sz w:val="26"/>
        <w:szCs w:val="26"/>
        <w:lang w:eastAsia="zh-CN"/>
      </w:rPr>
      <w:t>巴斯夫联络窗口</w:t>
    </w:r>
    <w:r w:rsidR="002A26DA" w:rsidRPr="002C4076">
      <w:rPr>
        <w:rFonts w:eastAsia="Microsoft YaHei" w:cs="Arial"/>
        <w:b/>
        <w:bCs/>
        <w:color w:val="2961A7" w:themeColor="text2" w:themeTint="D9"/>
        <w:sz w:val="28"/>
        <w:szCs w:val="28"/>
        <w:lang w:eastAsia="zh-CN"/>
      </w:rPr>
      <w:t xml:space="preserve">   </w:t>
    </w:r>
  </w:p>
  <w:p w:rsidR="008D4EFB" w:rsidRPr="004729AC" w:rsidRDefault="007B1761" w:rsidP="007B1761">
    <w:pPr>
      <w:shd w:val="clear" w:color="auto" w:fill="FFFFFF"/>
      <w:spacing w:after="90"/>
      <w:rPr>
        <w:rStyle w:val="Strong"/>
        <w:rFonts w:eastAsia="Microsoft YaHei" w:cs="Arial"/>
        <w:b w:val="0"/>
        <w:color w:val="808080" w:themeColor="background1" w:themeShade="80"/>
        <w:sz w:val="21"/>
        <w:szCs w:val="21"/>
        <w:lang w:val="en-US" w:eastAsia="zh-CN"/>
      </w:rPr>
    </w:pP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巴斯夫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 xml:space="preserve"> (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中国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 xml:space="preserve">) 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有限公司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val="en-US" w:eastAsia="zh-CN"/>
      </w:rPr>
      <w:t xml:space="preserve"> </w:t>
    </w:r>
    <w:r w:rsidR="002A26DA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>马端瑞</w:t>
    </w:r>
    <w:r w:rsidR="008643E0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>/MA Duanrui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 xml:space="preserve">  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先生</w:t>
    </w:r>
    <w:r w:rsidR="002A26DA" w:rsidRPr="004729AC">
      <w:rPr>
        <w:rFonts w:cs="Arial"/>
        <w:color w:val="808080" w:themeColor="background1" w:themeShade="80"/>
        <w:sz w:val="21"/>
        <w:szCs w:val="21"/>
        <w:lang w:eastAsia="zh-CN"/>
      </w:rPr>
      <w:br/>
    </w:r>
    <w:r w:rsidR="008643E0"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公司座机</w:t>
    </w:r>
    <w:r w:rsidR="008643E0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 xml:space="preserve">: +86 21 2039-1254 </w:t>
    </w:r>
    <w:r w:rsidR="008643E0"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传真</w:t>
    </w:r>
    <w:r w:rsidR="008643E0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 xml:space="preserve">: +86 21 2039 4800-1254 </w:t>
    </w:r>
    <w:r w:rsidR="008643E0"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电子邮件</w:t>
    </w:r>
    <w:r w:rsidR="002A26DA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>: a</w:t>
    </w:r>
    <w:r w:rsidR="008643E0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>rchie.ma@basf.com</w:t>
    </w:r>
    <w:r w:rsidR="008643E0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br/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eastAsia="zh-CN"/>
      </w:rPr>
      <w:t>联络地址</w:t>
    </w:r>
    <w:r w:rsidR="002A26DA" w:rsidRPr="004729AC">
      <w:rPr>
        <w:rFonts w:eastAsia="Microsoft YaHei" w:cs="Arial"/>
        <w:bCs/>
        <w:color w:val="808080" w:themeColor="background1" w:themeShade="80"/>
        <w:sz w:val="21"/>
        <w:szCs w:val="21"/>
        <w:lang w:eastAsia="zh-CN"/>
      </w:rPr>
      <w:t xml:space="preserve">: 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val="en-US" w:eastAsia="zh-CN"/>
      </w:rPr>
      <w:t>上海市浦东新区江心沙路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val="en-US" w:eastAsia="zh-CN"/>
      </w:rPr>
      <w:t>300</w:t>
    </w:r>
    <w:r w:rsidRPr="004729AC">
      <w:rPr>
        <w:rFonts w:eastAsia="Microsoft YaHei" w:cs="Arial" w:hint="eastAsia"/>
        <w:bCs/>
        <w:color w:val="808080" w:themeColor="background1" w:themeShade="80"/>
        <w:sz w:val="21"/>
        <w:szCs w:val="21"/>
        <w:lang w:val="en-US" w:eastAsia="zh-CN"/>
      </w:rPr>
      <w:t>号</w:t>
    </w:r>
  </w:p>
  <w:p w:rsidR="002A26DA" w:rsidRPr="002E4512" w:rsidRDefault="004E34EB" w:rsidP="008D4EFB">
    <w:pPr>
      <w:pStyle w:val="Footer"/>
      <w:ind w:right="684"/>
      <w:jc w:val="center"/>
      <w:rPr>
        <w:lang w:val="en-US"/>
      </w:rPr>
    </w:pPr>
    <w:hyperlink r:id="rId1" w:history="1">
      <w:r w:rsidR="008D4EFB" w:rsidRPr="002E4512">
        <w:rPr>
          <w:rStyle w:val="Hyperlink"/>
          <w:lang w:val="en-US"/>
        </w:rPr>
        <w:t>www.adblue.basf.com</w:t>
      </w:r>
    </w:hyperlink>
    <w:r w:rsidR="008D4EFB" w:rsidRPr="002E4512">
      <w:rPr>
        <w:lang w:val="en-US"/>
      </w:rPr>
      <w:tab/>
      <w:t xml:space="preserve">                                                                      </w:t>
    </w:r>
    <w:r w:rsidR="008D4EFB" w:rsidRPr="002E4512">
      <w:rPr>
        <w:lang w:val="en-US"/>
      </w:rPr>
      <w:tab/>
    </w:r>
    <w:hyperlink r:id="rId2" w:history="1">
      <w:r w:rsidR="008D4EFB" w:rsidRPr="002E4512">
        <w:rPr>
          <w:rStyle w:val="Hyperlink"/>
          <w:lang w:val="en-US"/>
        </w:rPr>
        <w:t>www.basf.com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EB" w:rsidRDefault="004E34EB" w:rsidP="00B35193">
      <w:r>
        <w:separator/>
      </w:r>
    </w:p>
  </w:footnote>
  <w:footnote w:type="continuationSeparator" w:id="0">
    <w:p w:rsidR="004E34EB" w:rsidRDefault="004E34EB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46" w:rsidRDefault="005C227A" w:rsidP="003861F6">
    <w:pPr>
      <w:pStyle w:val="Header"/>
      <w:tabs>
        <w:tab w:val="left" w:pos="7713"/>
      </w:tabs>
    </w:pPr>
    <w:r>
      <w:t>Page</w:t>
    </w:r>
    <w:r w:rsidR="00A82094" w:rsidRPr="00BD03DA">
      <w:t xml:space="preserve"> </w:t>
    </w:r>
    <w:r w:rsidR="00A82094" w:rsidRPr="00BD03DA">
      <w:fldChar w:fldCharType="begin"/>
    </w:r>
    <w:r w:rsidR="00A82094" w:rsidRPr="00BD03DA">
      <w:instrText xml:space="preserve"> PAGE  \* Arabic  \* MERGEFORMAT </w:instrText>
    </w:r>
    <w:r w:rsidR="00A82094" w:rsidRPr="00BD03DA">
      <w:fldChar w:fldCharType="separate"/>
    </w:r>
    <w:r w:rsidR="007B1761">
      <w:rPr>
        <w:noProof/>
      </w:rPr>
      <w:t>2</w:t>
    </w:r>
    <w:r w:rsidR="00A82094" w:rsidRPr="00BD03DA">
      <w:fldChar w:fldCharType="end"/>
    </w:r>
    <w:r w:rsidR="00A82094" w:rsidRPr="00BD03DA">
      <w:tab/>
    </w:r>
    <w:r w:rsidR="00A82094">
      <w:t>Pxxx/</w:t>
    </w:r>
    <w:r>
      <w:t>YYe</w:t>
    </w:r>
  </w:p>
  <w:p w:rsidR="002A1254" w:rsidRPr="00BD03DA" w:rsidRDefault="002A1254" w:rsidP="003861F6">
    <w:pPr>
      <w:pStyle w:val="Header"/>
      <w:tabs>
        <w:tab w:val="left" w:pos="77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46" w:rsidRDefault="002A1254" w:rsidP="002A1254">
    <w:pPr>
      <w:pStyle w:val="Header"/>
      <w:spacing w:after="480"/>
      <w:ind w:right="0"/>
    </w:pPr>
    <w:r w:rsidRPr="00B35193">
      <w:rPr>
        <w:noProof/>
        <w:lang w:val="en-US"/>
      </w:rPr>
      <w:drawing>
        <wp:anchor distT="0" distB="0" distL="114300" distR="114300" simplePos="0" relativeHeight="251662336" behindDoc="0" locked="0" layoutInCell="0" allowOverlap="1" wp14:anchorId="4D3806F8" wp14:editId="79703CA5">
          <wp:simplePos x="0" y="0"/>
          <wp:positionH relativeFrom="page">
            <wp:posOffset>5181600</wp:posOffset>
          </wp:positionH>
          <wp:positionV relativeFrom="page">
            <wp:posOffset>500219</wp:posOffset>
          </wp:positionV>
          <wp:extent cx="1976883" cy="1978558"/>
          <wp:effectExtent l="0" t="0" r="4445" b="3175"/>
          <wp:wrapNone/>
          <wp:docPr id="87" name="Bild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BASFc_wh45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883" cy="19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193" w:rsidRPr="00B3519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D37D00" wp14:editId="096F5AF8">
              <wp:simplePos x="0" y="0"/>
              <wp:positionH relativeFrom="page">
                <wp:posOffset>0</wp:posOffset>
              </wp:positionH>
              <wp:positionV relativeFrom="page">
                <wp:posOffset>500380</wp:posOffset>
              </wp:positionV>
              <wp:extent cx="7560000" cy="1979930"/>
              <wp:effectExtent l="0" t="0" r="3175" b="1270"/>
              <wp:wrapNone/>
              <wp:docPr id="4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979930"/>
                      </a:xfrm>
                      <a:prstGeom prst="rect">
                        <a:avLst/>
                      </a:prstGeom>
                      <a:solidFill>
                        <a:srgbClr val="9BD4EB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57857" id="Rectangle 48" o:spid="_x0000_s1026" style="position:absolute;margin-left:0;margin-top:39.4pt;width:595.3pt;height:155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" fillcolor="#9bd4eb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130"/>
    <w:multiLevelType w:val="hybridMultilevel"/>
    <w:tmpl w:val="E6C60104"/>
    <w:lvl w:ilvl="0" w:tplc="98A2EC54">
      <w:start w:val="1"/>
      <w:numFmt w:val="bullet"/>
      <w:pStyle w:val="Bullets"/>
      <w:lvlText w:val=""/>
      <w:lvlJc w:val="left"/>
      <w:pPr>
        <w:ind w:left="360" w:hanging="360"/>
      </w:pPr>
      <w:rPr>
        <w:rFonts w:ascii="Wingdings" w:hAnsi="Wingdings" w:cs="Wingdings" w:hint="default"/>
        <w:color w:val="21A0D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3"/>
    <w:rsid w:val="000032CE"/>
    <w:rsid w:val="00003A73"/>
    <w:rsid w:val="000500AA"/>
    <w:rsid w:val="000808C3"/>
    <w:rsid w:val="000858D5"/>
    <w:rsid w:val="0008593E"/>
    <w:rsid w:val="000B6C4D"/>
    <w:rsid w:val="001C5DBD"/>
    <w:rsid w:val="0025154C"/>
    <w:rsid w:val="002A1254"/>
    <w:rsid w:val="002A26DA"/>
    <w:rsid w:val="002A6183"/>
    <w:rsid w:val="002D5D44"/>
    <w:rsid w:val="002E4512"/>
    <w:rsid w:val="0030639E"/>
    <w:rsid w:val="00347001"/>
    <w:rsid w:val="003564BE"/>
    <w:rsid w:val="00457542"/>
    <w:rsid w:val="004729AC"/>
    <w:rsid w:val="00486064"/>
    <w:rsid w:val="004B4B7D"/>
    <w:rsid w:val="004B7880"/>
    <w:rsid w:val="004C535C"/>
    <w:rsid w:val="004E34EB"/>
    <w:rsid w:val="005358DF"/>
    <w:rsid w:val="005C227A"/>
    <w:rsid w:val="005D214A"/>
    <w:rsid w:val="00600A3A"/>
    <w:rsid w:val="006762EC"/>
    <w:rsid w:val="006C588B"/>
    <w:rsid w:val="006E0BF7"/>
    <w:rsid w:val="006F69C3"/>
    <w:rsid w:val="00755DED"/>
    <w:rsid w:val="00780C1F"/>
    <w:rsid w:val="00785F24"/>
    <w:rsid w:val="00790050"/>
    <w:rsid w:val="007B1761"/>
    <w:rsid w:val="007C0EAB"/>
    <w:rsid w:val="007D0272"/>
    <w:rsid w:val="008643E0"/>
    <w:rsid w:val="008854A4"/>
    <w:rsid w:val="008D4EFB"/>
    <w:rsid w:val="00A82094"/>
    <w:rsid w:val="00B12732"/>
    <w:rsid w:val="00B35193"/>
    <w:rsid w:val="00B5473C"/>
    <w:rsid w:val="00BF5845"/>
    <w:rsid w:val="00C35050"/>
    <w:rsid w:val="00C63C9A"/>
    <w:rsid w:val="00C912B1"/>
    <w:rsid w:val="00CE2575"/>
    <w:rsid w:val="00CE47E7"/>
    <w:rsid w:val="00CF2F07"/>
    <w:rsid w:val="00D07530"/>
    <w:rsid w:val="00D85990"/>
    <w:rsid w:val="00E06C36"/>
    <w:rsid w:val="00E35D1B"/>
    <w:rsid w:val="00E4600F"/>
    <w:rsid w:val="00EA3A2A"/>
    <w:rsid w:val="00EE6A85"/>
    <w:rsid w:val="00F417EE"/>
    <w:rsid w:val="00FA0FB2"/>
    <w:rsid w:val="00FA384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DD7EF-7AD8-4EAF-B20F-B0C67EEE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4D"/>
  </w:style>
  <w:style w:type="paragraph" w:styleId="Heading1">
    <w:name w:val="heading 1"/>
    <w:basedOn w:val="Normal"/>
    <w:next w:val="Normal"/>
    <w:link w:val="Heading1Char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6C4D"/>
    <w:pPr>
      <w:spacing w:after="1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6C4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6C4D"/>
    <w:rPr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0B6C4D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B6C4D"/>
    <w:rPr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C4D"/>
    <w:rPr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519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5193"/>
    <w:rPr>
      <w:rFonts w:eastAsia="Calibri" w:cs="Times New Roman"/>
      <w:szCs w:val="22"/>
    </w:rPr>
  </w:style>
  <w:style w:type="character" w:styleId="Hyperlink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Heading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D07530"/>
    <w:pPr>
      <w:numPr>
        <w:numId w:val="1"/>
      </w:numPr>
    </w:pPr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Heading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Heading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26DA"/>
    <w:rPr>
      <w:rFonts w:asciiTheme="minorHAnsi" w:hAnsiTheme="minorHAns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26D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3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3E0"/>
  </w:style>
  <w:style w:type="character" w:styleId="FootnoteReference">
    <w:name w:val="footnote reference"/>
    <w:basedOn w:val="DefaultParagraphFont"/>
    <w:uiPriority w:val="99"/>
    <w:semiHidden/>
    <w:unhideWhenUsed/>
    <w:rsid w:val="00864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f.com" TargetMode="External"/><Relationship Id="rId1" Type="http://schemas.openxmlformats.org/officeDocument/2006/relationships/hyperlink" Target="http://www.adblue.bas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322D-3992-46FF-A921-1E733265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BASF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BASF</dc:creator>
  <cp:lastModifiedBy>Christian Peralta Madera</cp:lastModifiedBy>
  <cp:revision>1</cp:revision>
  <dcterms:created xsi:type="dcterms:W3CDTF">2015-09-22T08:21:00Z</dcterms:created>
  <dcterms:modified xsi:type="dcterms:W3CDTF">2015-09-22T08:21:00Z</dcterms:modified>
</cp:coreProperties>
</file>